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4A" w:rsidRPr="0061784A" w:rsidRDefault="0061784A" w:rsidP="00617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1784A" w:rsidRPr="0061784A" w:rsidRDefault="0061784A" w:rsidP="00617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</w:t>
      </w:r>
      <w:r w:rsidRPr="0061784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ЖЕМЧУЖИНКА» С.ШОВХАЛ-БЕРДЫ</w:t>
      </w:r>
    </w:p>
    <w:p w:rsidR="0061784A" w:rsidRPr="0061784A" w:rsidRDefault="0061784A" w:rsidP="00617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61784A" w:rsidRPr="0061784A" w:rsidRDefault="00AC282B" w:rsidP="00AC282B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1784A" w:rsidRPr="0061784A" w:rsidRDefault="0061784A" w:rsidP="00617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84A" w:rsidRPr="0061784A" w:rsidRDefault="0061784A" w:rsidP="0061784A">
      <w:pPr>
        <w:shd w:val="clear" w:color="auto" w:fill="FFFFFF"/>
        <w:tabs>
          <w:tab w:val="left" w:pos="595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1784A">
        <w:rPr>
          <w:rFonts w:ascii="Times New Roman" w:eastAsia="Times New Roman" w:hAnsi="Times New Roman" w:cs="Times New Roman"/>
          <w:sz w:val="28"/>
          <w:lang w:eastAsia="ru-RU"/>
        </w:rPr>
        <w:t>ПРИНЯТ                                                                               УТВЕРЖДЕН</w:t>
      </w:r>
    </w:p>
    <w:p w:rsidR="0061784A" w:rsidRPr="0061784A" w:rsidRDefault="0061784A" w:rsidP="0061784A">
      <w:pPr>
        <w:shd w:val="clear" w:color="auto" w:fill="FFFFFF"/>
        <w:tabs>
          <w:tab w:val="left" w:pos="595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педагогическим советом                                                     приказом </w:t>
      </w:r>
      <w:r w:rsidRPr="0061784A">
        <w:rPr>
          <w:rFonts w:ascii="Times New Roman" w:eastAsia="Times New Roman" w:hAnsi="Times New Roman" w:cs="Times New Roman"/>
          <w:sz w:val="28"/>
          <w:lang w:eastAsia="ru-RU"/>
        </w:rPr>
        <w:t>МБДОУ</w:t>
      </w:r>
    </w:p>
    <w:p w:rsidR="0061784A" w:rsidRPr="0061784A" w:rsidRDefault="0061784A" w:rsidP="0061784A">
      <w:pPr>
        <w:shd w:val="clear" w:color="auto" w:fill="FFFFFF"/>
        <w:tabs>
          <w:tab w:val="left" w:pos="595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784A">
        <w:rPr>
          <w:rFonts w:ascii="Times New Roman" w:eastAsia="Times New Roman" w:hAnsi="Times New Roman" w:cs="Times New Roman"/>
          <w:sz w:val="28"/>
          <w:lang w:eastAsia="ru-RU"/>
        </w:rPr>
        <w:t xml:space="preserve">МБДОУ «Детский сад                                                      </w:t>
      </w:r>
      <w:proofErr w:type="gramStart"/>
      <w:r w:rsidRPr="0061784A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Pr="0061784A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«Жемчужинка»</w:t>
      </w:r>
    </w:p>
    <w:p w:rsidR="0061784A" w:rsidRPr="0061784A" w:rsidRDefault="0061784A" w:rsidP="0061784A">
      <w:pPr>
        <w:shd w:val="clear" w:color="auto" w:fill="FFFFFF"/>
        <w:tabs>
          <w:tab w:val="left" w:pos="5812"/>
          <w:tab w:val="left" w:pos="595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«Жемчужинка» с. </w:t>
      </w:r>
      <w:proofErr w:type="spellStart"/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Шовхал-</w:t>
      </w:r>
      <w:proofErr w:type="gramStart"/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Берды</w:t>
      </w:r>
      <w:proofErr w:type="spellEnd"/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  </w:t>
      </w:r>
      <w:proofErr w:type="gramEnd"/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с. </w:t>
      </w:r>
      <w:proofErr w:type="spellStart"/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Шовхал-Берды</w:t>
      </w:r>
      <w:proofErr w:type="spellEnd"/>
      <w:r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61784A" w:rsidRPr="0061784A" w:rsidRDefault="00BE434D" w:rsidP="0061784A">
      <w:pPr>
        <w:shd w:val="clear" w:color="auto" w:fill="FFFFFF"/>
        <w:tabs>
          <w:tab w:val="left" w:pos="5812"/>
          <w:tab w:val="left" w:pos="595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(протокол от 30.08.2024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 № 1)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от 30.08.2024г. № 290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о/д</w:t>
      </w:r>
    </w:p>
    <w:p w:rsidR="0061784A" w:rsidRPr="0061784A" w:rsidRDefault="0061784A" w:rsidP="0061784A">
      <w:pPr>
        <w:shd w:val="clear" w:color="auto" w:fill="FFFFFF"/>
        <w:tabs>
          <w:tab w:val="left" w:pos="5812"/>
          <w:tab w:val="left" w:pos="595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784A" w:rsidRPr="0061784A" w:rsidRDefault="0061784A" w:rsidP="0061784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4A" w:rsidRPr="0061784A" w:rsidRDefault="0061784A" w:rsidP="0061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</w:t>
      </w:r>
      <w:r w:rsidRPr="006178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</w:t>
      </w:r>
    </w:p>
    <w:p w:rsidR="0061784A" w:rsidRPr="0061784A" w:rsidRDefault="0061784A" w:rsidP="0061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84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БЮДЖЕТНОГО ДОШКОЛЬНОГО</w:t>
      </w:r>
    </w:p>
    <w:p w:rsidR="0061784A" w:rsidRPr="0061784A" w:rsidRDefault="0061784A" w:rsidP="0061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84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ОБРАЗОВАТЕЛЬНОГО УЧРЕЖДЕНИЯ</w:t>
      </w:r>
    </w:p>
    <w:p w:rsidR="0061784A" w:rsidRPr="0061784A" w:rsidRDefault="0061784A" w:rsidP="0061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84A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«ЖЕМЧУЖИНКА» С.ШОВХАЛ-БЕРДЫ</w:t>
      </w:r>
      <w:r w:rsidRPr="006178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НОЖАЙ-ЮРТОВСКОГО МУНИЦИПАЛЬНОГО РАЙОНА»</w:t>
      </w:r>
    </w:p>
    <w:p w:rsidR="0061784A" w:rsidRPr="0061784A" w:rsidRDefault="00BE434D" w:rsidP="0061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2024-2025</w:t>
      </w:r>
      <w:r w:rsidR="0061784A" w:rsidRPr="006178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</w:t>
      </w: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Default="0061784A" w:rsidP="006178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84A" w:rsidRPr="0061784A" w:rsidRDefault="00BE434D" w:rsidP="0061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 Шовхал-Берды-2024</w:t>
      </w:r>
      <w:r w:rsidR="0061784A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61784A" w:rsidRPr="0061784A" w:rsidRDefault="00F12907" w:rsidP="00F129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61784A" w:rsidRPr="0061784A" w:rsidRDefault="0061784A" w:rsidP="006178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84A">
        <w:rPr>
          <w:rFonts w:ascii="Times New Roman" w:hAnsi="Times New Roman" w:cs="Times New Roman"/>
          <w:sz w:val="28"/>
        </w:rPr>
        <w:t xml:space="preserve">Учебный план ориентирован на интеграцию обучения и воспитания, на развитие обучающихся и состоит из следующих образовательных областей: </w:t>
      </w:r>
    </w:p>
    <w:p w:rsidR="0061784A" w:rsidRPr="0061784A" w:rsidRDefault="0061784A" w:rsidP="006178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84A">
        <w:rPr>
          <w:rFonts w:ascii="Times New Roman" w:hAnsi="Times New Roman" w:cs="Times New Roman"/>
          <w:sz w:val="28"/>
        </w:rPr>
        <w:t xml:space="preserve">- социально-коммуникативное развитие; </w:t>
      </w:r>
    </w:p>
    <w:p w:rsidR="0061784A" w:rsidRPr="0061784A" w:rsidRDefault="0061784A" w:rsidP="006178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84A">
        <w:rPr>
          <w:rFonts w:ascii="Times New Roman" w:hAnsi="Times New Roman" w:cs="Times New Roman"/>
          <w:sz w:val="28"/>
        </w:rPr>
        <w:t xml:space="preserve">- познавательное развитие; </w:t>
      </w:r>
    </w:p>
    <w:p w:rsidR="0061784A" w:rsidRPr="0061784A" w:rsidRDefault="0061784A" w:rsidP="006178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84A">
        <w:rPr>
          <w:rFonts w:ascii="Times New Roman" w:hAnsi="Times New Roman" w:cs="Times New Roman"/>
          <w:sz w:val="28"/>
        </w:rPr>
        <w:t xml:space="preserve">- речевое развитие; </w:t>
      </w:r>
    </w:p>
    <w:p w:rsidR="0061784A" w:rsidRPr="0061784A" w:rsidRDefault="0061784A" w:rsidP="006178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84A">
        <w:rPr>
          <w:rFonts w:ascii="Times New Roman" w:hAnsi="Times New Roman" w:cs="Times New Roman"/>
          <w:sz w:val="28"/>
        </w:rPr>
        <w:t xml:space="preserve">- художественно-эстетическое развитие; </w:t>
      </w:r>
    </w:p>
    <w:p w:rsidR="0061784A" w:rsidRPr="0061784A" w:rsidRDefault="0061784A" w:rsidP="006178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84A">
        <w:rPr>
          <w:rFonts w:ascii="Times New Roman" w:hAnsi="Times New Roman" w:cs="Times New Roman"/>
          <w:sz w:val="28"/>
        </w:rPr>
        <w:t xml:space="preserve">- физическое развитие. </w:t>
      </w:r>
    </w:p>
    <w:p w:rsidR="0061784A" w:rsidRPr="0061784A" w:rsidRDefault="0061784A" w:rsidP="006178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84A">
        <w:rPr>
          <w:rFonts w:ascii="Times New Roman" w:hAnsi="Times New Roman" w:cs="Times New Roman"/>
          <w:sz w:val="28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обучающихся, спецификой и возможностями образовательных областей.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области. Объем учебной нагрузки определен в соответствии в соответствии с Постановление Главного государственного санитарного врача Российской Федерации от 28.09.2020г. №28 «Об утверждении санитарных правил СП 2.4.3648-20 «</w:t>
      </w:r>
      <w:proofErr w:type="spellStart"/>
      <w:r w:rsidRPr="0061784A">
        <w:rPr>
          <w:rFonts w:ascii="Times New Roman" w:hAnsi="Times New Roman" w:cs="Times New Roman"/>
          <w:sz w:val="28"/>
        </w:rPr>
        <w:t>Санитарно</w:t>
      </w:r>
      <w:proofErr w:type="spellEnd"/>
      <w:r w:rsidRPr="0061784A">
        <w:rPr>
          <w:rFonts w:ascii="Times New Roman" w:hAnsi="Times New Roman" w:cs="Times New Roman"/>
          <w:sz w:val="28"/>
        </w:rPr>
        <w:t xml:space="preserve"> - эпидемиологические требования к организациям воспитания и обучения, отдыха и оздоровления детей и молодежи».</w:t>
      </w:r>
    </w:p>
    <w:p w:rsidR="0061784A" w:rsidRPr="0061784A" w:rsidRDefault="000E7EB6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ДОО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применяется комплексно-тематический подход 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качестве тем могут выступать организующие моменты, тематические недели, события, реализация проектов, сезонные явления в</w:t>
      </w:r>
      <w:r w:rsidR="008625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природе, праздники, традиции. При этом, что</w:t>
      </w:r>
      <w:r w:rsidR="0061784A" w:rsidRPr="006178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немаловажно, реализация комплексно-тематического принципа тесно взаимосвязана 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интеграцией образовательных областей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интеграцией детских деятельностей.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Образовательный процесс в ДОО организован 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форме тематических недель и тематических образовательных проектов (старшая группы), в которых комплекс различных детских деятельностей объединен вокруг единой темы. Именно через различные вид</w:t>
      </w:r>
      <w:r w:rsidR="00F129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 детской деятельности педагоги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реализуют содержание всех пяти образовательных областей.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течение каждой тематической недели педагог проектирует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организует свою деятельность по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четырем блокам: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I блок.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Образовательная деятельность по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реализации содержания образовательных областей в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процессе специально организованных занятий.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реализации образовательной области «Познавательное развитие» проводятся занятия по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направлениям: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«Ребенок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мир природы» (в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интеграции с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образовательными областями «Социально-коммуникативное развитие»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«Речевое развитие», а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также «Художественно-эстетическое развитие»),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«Ребенок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социальный мир» (в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интеграции с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</w:t>
      </w:r>
      <w:r w:rsidR="000E7EB6">
        <w:rPr>
          <w:rFonts w:ascii="Times New Roman" w:eastAsia="Times New Roman" w:hAnsi="Times New Roman" w:cs="Times New Roman"/>
          <w:color w:val="000000"/>
          <w:sz w:val="28"/>
          <w:szCs w:val="24"/>
        </w:rPr>
        <w:t>льными областями «Социально-коммуни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кативное развитие»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«Речевое развитие», а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также «Художественно-эстетическое развитие»),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«Развитие элементарных математических представлений» (в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интеграции с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образовательными областями «Речевое развитие»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«Социально-коммуникативное развитие»),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«Конструирование: техническое конструирование из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строительного материала, деталей конструкторов, крупногабаритных модулей» (в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интеграции с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образовательными областями «Речевое развитие», «Социально-коммуникативное развитие»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«Художественно-эстетическое развитие»).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Для реализации образовательной области «Речевое развитие» (в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интеграции со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всеми образовательными областями) 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нашем тематическом планировании предлагаются занятия по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направлениям: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«Развитие речи»,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«Воспитание любви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интереса к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художественному слову».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Для реализации образовательной области «Художественно-эстетическое развитие» (в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интеграции со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всеми образовательными областями) предлагаются занятия по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направлениям: «Музыка», «Рисование», «Лепка», «Аппликация», «Конструирование (творческое конструирование из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природного и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бросового материалов, из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бумаги)».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Для реализации образовательной области «Физическое развитие» 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ДОО проводятся занятия по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физкультуре, физкультурные праздники, досуги, соревнования, в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занятия по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реализации иных образовательных областей включаются динамические паузы.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</w:rPr>
        <w:t>II блок.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 Образовательная деятельность по</w:t>
      </w:r>
      <w:r w:rsidR="000E7EB6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реализации содержания образовательных областей вне занятий, в</w:t>
      </w:r>
      <w:r w:rsidR="000E7EB6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разных формах совместной деятельности педагога и</w:t>
      </w:r>
      <w:r w:rsidR="000E7EB6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детей. Среди различных форм совместной деятельности взрослых и</w:t>
      </w:r>
      <w:r w:rsidR="000E7EB6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="000E7EB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детей мы 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используем игру (сюжетную, дидактическую, с</w:t>
      </w:r>
      <w:r w:rsidR="00F12907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</w:t>
      </w:r>
      <w:r w:rsidR="000E7EB6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исследование, беседы, викторины и</w:t>
      </w:r>
      <w:r w:rsidR="000E7EB6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конкурсы, наблюдения, экскурсии, работу в</w:t>
      </w:r>
      <w:r w:rsidR="000E7EB6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книжном уголке. 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III блок.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Самостоятельная деятельность детей в режиме дня.</w:t>
      </w:r>
    </w:p>
    <w:p w:rsidR="0061784A" w:rsidRPr="0061784A" w:rsidRDefault="000E7EB6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IV </w:t>
      </w:r>
      <w:r w:rsidR="0061784A" w:rsidRPr="0061784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блок.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Взаимодействие 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семьями детей – образовательная деятельность по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реализации содержания образовательных областей в</w:t>
      </w:r>
      <w:r w:rsidR="0061784A" w:rsidRPr="0061784A">
        <w:rPr>
          <w:rFonts w:ascii="Times New Roman" w:eastAsia="Times New Roman" w:hAnsi="Times New Roman" w:cs="Times New Roman"/>
          <w:sz w:val="28"/>
          <w:szCs w:val="24"/>
        </w:rPr>
        <w:t> 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процессе сотрудничества дошкольной организации 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семьей.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Как правило, первое знакомство детей с</w:t>
      </w:r>
      <w:r w:rsidR="00F1290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темой недели происходит при освоении образовательной области «Познавательное развитие» (в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интеграции с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образовательными областями «Социально-коммуникативное развитие» и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«Речевое развитие»), на</w:t>
      </w:r>
      <w:r w:rsidR="000E7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занятии «Ребенок и</w:t>
      </w:r>
      <w:r w:rsidR="00F1290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окружающий мир».</w:t>
      </w:r>
    </w:p>
    <w:p w:rsidR="0061784A" w:rsidRPr="0061784A" w:rsidRDefault="000E7EB6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темой недели связана специально орга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низованная детская деятельность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– коммуникативная, игровая, продуктивная, трудовая, музыкальная, поисково-экспериментальная, конструктивная, восприятие художественной литер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атуры, двигательная активность,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– через которую реализуются все образовательные области. Эти виды детской деятельности осуществляются как</w:t>
      </w:r>
      <w:r w:rsidR="0061784A" w:rsidRPr="006178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форме сп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ециально организованных занятий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– по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развитию речи, развитию элементарных математических представлений, конструированию, лепке, рисованию, аппликации, музыке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физкультуре (I блок),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– так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различных формах совместной деятельности педагогов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детей вне занятий: игре (сюжетной, дидактической, 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исследовании, наблюдениях, экскурсиях, беседах, викторинах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конкурсах (II </w:t>
      </w:r>
      <w:r w:rsidR="0061784A"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блок).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Для специ</w:t>
      </w:r>
      <w:r w:rsidR="000E7EB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ально организованных занятий мы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предлагаем три группы целей: обучающие, воспитательные и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развивающие. К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="000E7EB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каждой группе целей мы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формируем сначала общие цели в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соответствии со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Стандартом дошкольного образования), а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затем дополняем их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целями дидактическими, связанными со</w:t>
      </w:r>
      <w:r w:rsidR="000E7EB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спецификой и</w:t>
      </w:r>
      <w:r w:rsidR="00F12907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содержанием данного занятия.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Блок самостоятельной деятельности детей (III блок) представлен через перечень мероприятий, которые должен провести воспитатель по</w:t>
      </w:r>
      <w:r w:rsidR="00F1290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организации развивающей среды для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самостоятельной деятельности детей (центры активности, организация всего помещения группы, размещение атрибутов для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сюжетно-ролевых игр детей). Представлены также краткие рекомендации воспитателю по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организации детской игры.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Взаимодействие и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сотрудничество педагогов с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семьями детей по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031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реализации Программы (IV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блок) осуществляется посредством кратких рекомендаций для</w:t>
      </w:r>
      <w:r w:rsidRPr="006178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родителей, советов по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организации домашних занятий, наблюдений в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природе, домашнего чтения детям.</w:t>
      </w:r>
    </w:p>
    <w:p w:rsidR="0061784A" w:rsidRPr="0061784A" w:rsidRDefault="0061784A" w:rsidP="00617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Рассматривая разные направления организаци</w:t>
      </w:r>
      <w:r w:rsidR="00C031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образовательного процесса, мы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реализуем одно из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важных положений Стандарта дошкольного образования: «Программа может реализовываться в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течение всего времени пребывания детей в</w:t>
      </w:r>
      <w:r w:rsidR="00C031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Организации»</w:t>
      </w:r>
      <w:r w:rsidRPr="0061784A">
        <w:rPr>
          <w:rFonts w:ascii="Times New Roman" w:eastAsia="Times New Roman" w:hAnsi="Times New Roman" w:cs="Times New Roman"/>
          <w:sz w:val="28"/>
          <w:szCs w:val="24"/>
          <w:vertAlign w:val="superscript"/>
        </w:rPr>
        <w:footnoteReference w:id="1"/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. Именно учет 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="00BE434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делая его активным участником образовательного процесса.</w:t>
      </w:r>
    </w:p>
    <w:p w:rsidR="0061784A" w:rsidRPr="00C031BA" w:rsidRDefault="0061784A" w:rsidP="00C031B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784A">
        <w:rPr>
          <w:rFonts w:ascii="Times New Roman" w:eastAsia="Times New Roman" w:hAnsi="Times New Roman" w:cs="Times New Roman"/>
          <w:color w:val="000000"/>
          <w:sz w:val="28"/>
          <w:szCs w:val="24"/>
        </w:rPr>
        <w:t>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(старшая группы).</w:t>
      </w:r>
    </w:p>
    <w:tbl>
      <w:tblPr>
        <w:tblStyle w:val="a5"/>
        <w:tblW w:w="10201" w:type="dxa"/>
        <w:tblInd w:w="0" w:type="dxa"/>
        <w:tblLook w:val="04A0" w:firstRow="1" w:lastRow="0" w:firstColumn="1" w:lastColumn="0" w:noHBand="0" w:noVBand="1"/>
      </w:tblPr>
      <w:tblGrid>
        <w:gridCol w:w="4059"/>
        <w:gridCol w:w="1497"/>
        <w:gridCol w:w="1629"/>
        <w:gridCol w:w="1497"/>
        <w:gridCol w:w="1519"/>
      </w:tblGrid>
      <w:tr w:rsidR="0061784A" w:rsidRPr="00C031BA" w:rsidTr="0086254F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Организованная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AC282B" w:rsidRPr="00C031BA" w:rsidTr="0086254F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82B" w:rsidRPr="00C031BA" w:rsidRDefault="00AC282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B" w:rsidRPr="00C031BA" w:rsidRDefault="00AC282B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282B" w:rsidRPr="00C031BA" w:rsidTr="0086254F">
        <w:trPr>
          <w:trHeight w:val="315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2B" w:rsidRPr="00C031BA" w:rsidRDefault="00AC2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B" w:rsidRPr="00AC282B" w:rsidRDefault="00AC282B" w:rsidP="00AC282B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Разновозрастная младшая группа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82B" w:rsidRPr="00C031BA" w:rsidRDefault="00AC282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82B" w:rsidRPr="00C031BA" w:rsidRDefault="00AC282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282B" w:rsidRPr="00C031BA" w:rsidTr="0086254F">
        <w:trPr>
          <w:trHeight w:val="975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2B" w:rsidRPr="00C031BA" w:rsidRDefault="00AC2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B" w:rsidRPr="00C031BA" w:rsidRDefault="00AC282B" w:rsidP="00AC282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282B" w:rsidRPr="00C031BA" w:rsidRDefault="00AC282B" w:rsidP="00AC282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B" w:rsidRPr="00C031BA" w:rsidRDefault="00AC282B" w:rsidP="00AC282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ладшая</w:t>
            </w:r>
            <w:proofErr w:type="spellEnd"/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B" w:rsidRPr="00C031BA" w:rsidRDefault="00AC282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B" w:rsidRPr="00C031BA" w:rsidRDefault="00AC282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помещении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воздухе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</w:p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окружающим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миром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элементарных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раз </w:t>
            </w:r>
          </w:p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неделю (во второй половине дня)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4F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1784A" w:rsidRPr="00C031BA" w:rsidTr="0086254F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взрослого с детьми в различных видах деятельности</w:t>
            </w:r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Конструктивно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модельная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 при проведении режимных моментов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86254F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86254F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Оздоровительная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Комплексы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закаливающих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61784A" w:rsidRPr="00C031BA" w:rsidTr="0086254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Гигиенические</w:t>
            </w:r>
            <w:proofErr w:type="spellEnd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4A" w:rsidRPr="00C031BA" w:rsidRDefault="0061784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31B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</w:tbl>
    <w:p w:rsidR="0061784A" w:rsidRDefault="0061784A" w:rsidP="006178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10270" w:rsidRPr="00F12907" w:rsidRDefault="00710270" w:rsidP="00F12907">
      <w:pPr>
        <w:tabs>
          <w:tab w:val="left" w:pos="1276"/>
        </w:tabs>
        <w:spacing w:line="276" w:lineRule="auto"/>
        <w:rPr>
          <w:b/>
          <w:bCs/>
          <w:sz w:val="24"/>
          <w:szCs w:val="24"/>
        </w:rPr>
      </w:pPr>
    </w:p>
    <w:sectPr w:rsidR="00710270" w:rsidRPr="00F12907" w:rsidSect="0061784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7B" w:rsidRDefault="0037667B" w:rsidP="0061784A">
      <w:pPr>
        <w:spacing w:after="0" w:line="240" w:lineRule="auto"/>
      </w:pPr>
      <w:r>
        <w:separator/>
      </w:r>
    </w:p>
  </w:endnote>
  <w:endnote w:type="continuationSeparator" w:id="0">
    <w:p w:rsidR="0037667B" w:rsidRDefault="0037667B" w:rsidP="0061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7B" w:rsidRDefault="0037667B" w:rsidP="0061784A">
      <w:pPr>
        <w:spacing w:after="0" w:line="240" w:lineRule="auto"/>
      </w:pPr>
      <w:r>
        <w:separator/>
      </w:r>
    </w:p>
  </w:footnote>
  <w:footnote w:type="continuationSeparator" w:id="0">
    <w:p w:rsidR="0037667B" w:rsidRDefault="0037667B" w:rsidP="0061784A">
      <w:pPr>
        <w:spacing w:after="0" w:line="240" w:lineRule="auto"/>
      </w:pPr>
      <w:r>
        <w:continuationSeparator/>
      </w:r>
    </w:p>
  </w:footnote>
  <w:footnote w:id="1">
    <w:p w:rsidR="00C031BA" w:rsidRPr="00AC282B" w:rsidRDefault="00C031BA" w:rsidP="00AC282B">
      <w:pPr>
        <w:pStyle w:val="aa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869" w:hanging="360"/>
      </w:pPr>
    </w:lvl>
    <w:lvl w:ilvl="2">
      <w:start w:val="1"/>
      <w:numFmt w:val="decimal"/>
      <w:lvlText w:val="%1.%2.%3."/>
      <w:lvlJc w:val="left"/>
      <w:pPr>
        <w:ind w:left="9738" w:hanging="720"/>
      </w:pPr>
    </w:lvl>
    <w:lvl w:ilvl="3">
      <w:start w:val="1"/>
      <w:numFmt w:val="decimal"/>
      <w:lvlText w:val="%1.%2.%3.%4."/>
      <w:lvlJc w:val="left"/>
      <w:pPr>
        <w:ind w:left="14247" w:hanging="720"/>
      </w:pPr>
    </w:lvl>
    <w:lvl w:ilvl="4">
      <w:start w:val="1"/>
      <w:numFmt w:val="decimal"/>
      <w:lvlText w:val="%1.%2.%3.%4.%5."/>
      <w:lvlJc w:val="left"/>
      <w:pPr>
        <w:ind w:left="19116" w:hanging="1080"/>
      </w:pPr>
    </w:lvl>
    <w:lvl w:ilvl="5">
      <w:start w:val="1"/>
      <w:numFmt w:val="decimal"/>
      <w:lvlText w:val="%1.%2.%3.%4.%5.%6."/>
      <w:lvlJc w:val="left"/>
      <w:pPr>
        <w:ind w:left="23625" w:hanging="1080"/>
      </w:pPr>
    </w:lvl>
    <w:lvl w:ilvl="6">
      <w:start w:val="1"/>
      <w:numFmt w:val="decimal"/>
      <w:lvlText w:val="%1.%2.%3.%4.%5.%6.%7."/>
      <w:lvlJc w:val="left"/>
      <w:pPr>
        <w:ind w:left="28494" w:hanging="1440"/>
      </w:pPr>
    </w:lvl>
    <w:lvl w:ilvl="7">
      <w:start w:val="1"/>
      <w:numFmt w:val="decimal"/>
      <w:lvlText w:val="%1.%2.%3.%4.%5.%6.%7.%8."/>
      <w:lvlJc w:val="left"/>
      <w:pPr>
        <w:ind w:left="-32533" w:hanging="1440"/>
      </w:pPr>
    </w:lvl>
    <w:lvl w:ilvl="8">
      <w:start w:val="1"/>
      <w:numFmt w:val="decimal"/>
      <w:lvlText w:val="%1.%2.%3.%4.%5.%6.%7.%8.%9."/>
      <w:lvlJc w:val="left"/>
      <w:pPr>
        <w:ind w:left="-27664" w:hanging="1800"/>
      </w:p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4A"/>
    <w:rsid w:val="000E7EB6"/>
    <w:rsid w:val="0037667B"/>
    <w:rsid w:val="00387A04"/>
    <w:rsid w:val="005B2021"/>
    <w:rsid w:val="0061784A"/>
    <w:rsid w:val="006806DA"/>
    <w:rsid w:val="00710270"/>
    <w:rsid w:val="008073BC"/>
    <w:rsid w:val="0086254F"/>
    <w:rsid w:val="00AC282B"/>
    <w:rsid w:val="00B072AE"/>
    <w:rsid w:val="00BE434D"/>
    <w:rsid w:val="00C031BA"/>
    <w:rsid w:val="00C5220B"/>
    <w:rsid w:val="00E742E8"/>
    <w:rsid w:val="00F1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02E1"/>
  <w15:chartTrackingRefBased/>
  <w15:docId w15:val="{89F4F8CF-B565-4D40-A1C2-614172CD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1784A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61784A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Snoska">
    <w:name w:val="Snoska"/>
    <w:basedOn w:val="a"/>
    <w:rsid w:val="0061784A"/>
    <w:pPr>
      <w:autoSpaceDE w:val="0"/>
      <w:autoSpaceDN w:val="0"/>
      <w:adjustRightInd w:val="0"/>
      <w:spacing w:after="0" w:line="160" w:lineRule="atLeast"/>
      <w:jc w:val="both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Snoska1">
    <w:name w:val="Snoska1"/>
    <w:rsid w:val="0061784A"/>
    <w:rPr>
      <w:rFonts w:ascii="NewtonC" w:hAnsi="NewtonC" w:hint="default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table" w:styleId="a5">
    <w:name w:val="Table Grid"/>
    <w:basedOn w:val="a1"/>
    <w:uiPriority w:val="39"/>
    <w:rsid w:val="006178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6178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1"/>
    <w:locked/>
    <w:rsid w:val="00710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6"/>
    <w:uiPriority w:val="1"/>
    <w:qFormat/>
    <w:rsid w:val="0071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0270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AC282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28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2024-10-21T08:03:00Z</cp:lastPrinted>
  <dcterms:created xsi:type="dcterms:W3CDTF">2024-10-21T08:04:00Z</dcterms:created>
  <dcterms:modified xsi:type="dcterms:W3CDTF">2024-10-21T08:04:00Z</dcterms:modified>
</cp:coreProperties>
</file>